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32" w:rsidRDefault="00976E32" w:rsidP="00976E32">
      <w:pPr>
        <w:spacing w:line="240" w:lineRule="auto"/>
        <w:contextualSpacing/>
        <w:rPr>
          <w:lang w:val="en-CA"/>
        </w:rPr>
      </w:pPr>
    </w:p>
    <w:p w:rsidR="00976E32" w:rsidRPr="009323FA" w:rsidRDefault="00976E32" w:rsidP="00976E32">
      <w:pPr>
        <w:spacing w:line="240" w:lineRule="auto"/>
        <w:contextualSpacing/>
        <w:jc w:val="center"/>
        <w:rPr>
          <w:sz w:val="16"/>
          <w:szCs w:val="16"/>
          <w:lang w:val="en-CA"/>
        </w:rPr>
      </w:pPr>
      <w:r w:rsidRPr="009323FA">
        <w:rPr>
          <w:sz w:val="16"/>
          <w:szCs w:val="16"/>
          <w:lang w:val="en-CA"/>
        </w:rPr>
        <w:t xml:space="preserve">Samuel </w:t>
      </w:r>
      <w:proofErr w:type="spellStart"/>
      <w:r w:rsidRPr="009323FA">
        <w:rPr>
          <w:sz w:val="16"/>
          <w:szCs w:val="16"/>
          <w:lang w:val="en-CA"/>
        </w:rPr>
        <w:t>Nasibu</w:t>
      </w:r>
      <w:proofErr w:type="spellEnd"/>
    </w:p>
    <w:p w:rsidR="00976E32" w:rsidRPr="009323FA" w:rsidRDefault="00976E32" w:rsidP="00976E32">
      <w:pPr>
        <w:spacing w:line="240" w:lineRule="auto"/>
        <w:contextualSpacing/>
        <w:jc w:val="center"/>
        <w:rPr>
          <w:sz w:val="16"/>
          <w:szCs w:val="16"/>
          <w:lang w:val="en-CA"/>
        </w:rPr>
      </w:pPr>
      <w:r w:rsidRPr="009323FA">
        <w:rPr>
          <w:sz w:val="16"/>
          <w:szCs w:val="16"/>
          <w:lang w:val="en-CA"/>
        </w:rPr>
        <w:t>#409 17108 – 64Ave</w:t>
      </w:r>
    </w:p>
    <w:p w:rsidR="00976E32" w:rsidRPr="009323FA" w:rsidRDefault="00976E32" w:rsidP="00976E32">
      <w:pPr>
        <w:spacing w:line="240" w:lineRule="auto"/>
        <w:contextualSpacing/>
        <w:jc w:val="center"/>
        <w:rPr>
          <w:sz w:val="16"/>
          <w:szCs w:val="16"/>
          <w:lang w:val="en-CA"/>
        </w:rPr>
      </w:pPr>
      <w:r w:rsidRPr="009323FA">
        <w:rPr>
          <w:sz w:val="16"/>
          <w:szCs w:val="16"/>
          <w:lang w:val="en-CA"/>
        </w:rPr>
        <w:t>Tel: 587 594-7655</w:t>
      </w:r>
    </w:p>
    <w:p w:rsidR="00976E32" w:rsidRPr="009323FA" w:rsidRDefault="00976E32" w:rsidP="00976E32">
      <w:pPr>
        <w:spacing w:line="240" w:lineRule="auto"/>
        <w:contextualSpacing/>
        <w:jc w:val="center"/>
        <w:rPr>
          <w:sz w:val="16"/>
          <w:szCs w:val="16"/>
          <w:lang w:val="en-CA"/>
        </w:rPr>
      </w:pPr>
      <w:r w:rsidRPr="009323FA">
        <w:rPr>
          <w:sz w:val="16"/>
          <w:szCs w:val="16"/>
          <w:lang w:val="en-CA"/>
        </w:rPr>
        <w:t xml:space="preserve">Email: </w:t>
      </w:r>
      <w:hyperlink r:id="rId6" w:history="1">
        <w:r w:rsidRPr="009323FA">
          <w:rPr>
            <w:rStyle w:val="Hyperlink"/>
            <w:sz w:val="16"/>
            <w:szCs w:val="16"/>
            <w:lang w:val="en-CA"/>
          </w:rPr>
          <w:t>samnasibu47@gmail.com</w:t>
        </w:r>
      </w:hyperlink>
    </w:p>
    <w:p w:rsidR="00976E32" w:rsidRPr="009323FA" w:rsidRDefault="00976E32" w:rsidP="00976E32">
      <w:pPr>
        <w:spacing w:line="240" w:lineRule="auto"/>
        <w:contextualSpacing/>
        <w:jc w:val="center"/>
        <w:rPr>
          <w:sz w:val="16"/>
          <w:szCs w:val="16"/>
          <w:lang w:val="en-CA"/>
        </w:rPr>
      </w:pPr>
    </w:p>
    <w:p w:rsidR="00976E32" w:rsidRPr="009323FA" w:rsidRDefault="00976E32" w:rsidP="00976E32">
      <w:pPr>
        <w:spacing w:line="240" w:lineRule="auto"/>
        <w:contextualSpacing/>
        <w:rPr>
          <w:sz w:val="16"/>
          <w:szCs w:val="16"/>
          <w:lang w:val="en-CA"/>
        </w:rPr>
      </w:pPr>
    </w:p>
    <w:p w:rsidR="009323FA" w:rsidRPr="00A54979" w:rsidRDefault="00976E32" w:rsidP="009323FA">
      <w:pPr>
        <w:spacing w:line="240" w:lineRule="auto"/>
        <w:contextualSpacing/>
        <w:rPr>
          <w:b/>
          <w:sz w:val="16"/>
          <w:szCs w:val="16"/>
          <w:lang w:val="en-CA"/>
        </w:rPr>
      </w:pPr>
      <w:r w:rsidRPr="00A54979">
        <w:rPr>
          <w:b/>
          <w:sz w:val="16"/>
          <w:szCs w:val="16"/>
          <w:lang w:val="en-CA"/>
        </w:rPr>
        <w:t>Summary of Qualifications</w:t>
      </w:r>
    </w:p>
    <w:p w:rsidR="00976E32" w:rsidRDefault="009323FA" w:rsidP="009323FA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  <w:lang w:val="en-CA"/>
        </w:rPr>
      </w:pPr>
      <w:r w:rsidRPr="009323FA">
        <w:rPr>
          <w:sz w:val="16"/>
          <w:szCs w:val="16"/>
          <w:lang w:val="en-CA"/>
        </w:rPr>
        <w:t>Expertise in assessing case</w:t>
      </w:r>
      <w:r>
        <w:rPr>
          <w:sz w:val="16"/>
          <w:szCs w:val="16"/>
          <w:lang w:val="en-CA"/>
        </w:rPr>
        <w:t>s, developing treatment plans, facilitating crisis intervention procedures, conflict resolution and family therapy</w:t>
      </w:r>
    </w:p>
    <w:p w:rsidR="009323FA" w:rsidRDefault="009323FA" w:rsidP="009323FA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Knowledge and experience with case management and case managing processes</w:t>
      </w:r>
    </w:p>
    <w:p w:rsidR="009323FA" w:rsidRDefault="00052090" w:rsidP="009323FA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Diverse counseling skills applicable to developmental disabilities and substance abuse</w:t>
      </w:r>
    </w:p>
    <w:p w:rsidR="00052090" w:rsidRDefault="00052090" w:rsidP="009323FA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Extensive exposure to challenges and complications involved in the field of community services. Training, facilitating and supervising</w:t>
      </w:r>
    </w:p>
    <w:p w:rsidR="00052090" w:rsidRDefault="00052090" w:rsidP="009323FA">
      <w:pPr>
        <w:pStyle w:val="ListParagraph"/>
        <w:numPr>
          <w:ilvl w:val="0"/>
          <w:numId w:val="4"/>
        </w:numPr>
        <w:spacing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Ability to work with diverse individuals and groups.</w:t>
      </w:r>
    </w:p>
    <w:p w:rsidR="00052090" w:rsidRPr="00C968AE" w:rsidRDefault="00052090" w:rsidP="00052090">
      <w:pPr>
        <w:spacing w:line="240" w:lineRule="auto"/>
        <w:rPr>
          <w:b/>
          <w:sz w:val="16"/>
          <w:szCs w:val="16"/>
          <w:lang w:val="en-CA"/>
        </w:rPr>
      </w:pPr>
      <w:r w:rsidRPr="00C968AE">
        <w:rPr>
          <w:b/>
          <w:sz w:val="16"/>
          <w:szCs w:val="16"/>
          <w:lang w:val="en-CA"/>
        </w:rPr>
        <w:t>Formal Education</w:t>
      </w:r>
    </w:p>
    <w:p w:rsidR="00052090" w:rsidRDefault="002E19EF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Bachelor of Arts:</w:t>
      </w:r>
      <w:bookmarkStart w:id="0" w:name="_GoBack"/>
      <w:bookmarkEnd w:id="0"/>
      <w:r w:rsidR="00052090">
        <w:rPr>
          <w:sz w:val="16"/>
          <w:szCs w:val="16"/>
          <w:lang w:val="en-CA"/>
        </w:rPr>
        <w:t xml:space="preserve"> Sociology</w:t>
      </w:r>
      <w:r w:rsidR="00D509D8">
        <w:rPr>
          <w:sz w:val="16"/>
          <w:szCs w:val="16"/>
          <w:lang w:val="en-CA"/>
        </w:rPr>
        <w:t>,</w:t>
      </w:r>
    </w:p>
    <w:p w:rsidR="00D509D8" w:rsidRDefault="00D509D8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Political Science</w:t>
      </w:r>
    </w:p>
    <w:p w:rsidR="00052090" w:rsidRDefault="00052090" w:rsidP="00052090">
      <w:pPr>
        <w:spacing w:after="0" w:line="240" w:lineRule="auto"/>
        <w:rPr>
          <w:sz w:val="16"/>
          <w:szCs w:val="16"/>
          <w:lang w:val="en-CA"/>
        </w:rPr>
      </w:pPr>
      <w:proofErr w:type="spellStart"/>
      <w:r>
        <w:rPr>
          <w:sz w:val="16"/>
          <w:szCs w:val="16"/>
          <w:lang w:val="en-CA"/>
        </w:rPr>
        <w:t>Augustana</w:t>
      </w:r>
      <w:proofErr w:type="spellEnd"/>
      <w:r>
        <w:rPr>
          <w:sz w:val="16"/>
          <w:szCs w:val="16"/>
          <w:lang w:val="en-CA"/>
        </w:rPr>
        <w:t>, University of Alberta, Canada (2001)</w:t>
      </w:r>
    </w:p>
    <w:p w:rsidR="00052090" w:rsidRDefault="00052090" w:rsidP="00052090">
      <w:pPr>
        <w:spacing w:after="0" w:line="240" w:lineRule="auto"/>
        <w:rPr>
          <w:sz w:val="16"/>
          <w:szCs w:val="16"/>
          <w:lang w:val="en-CA"/>
        </w:rPr>
      </w:pPr>
    </w:p>
    <w:p w:rsidR="00052090" w:rsidRPr="00C968AE" w:rsidRDefault="00052090" w:rsidP="00052090">
      <w:pPr>
        <w:spacing w:after="0" w:line="240" w:lineRule="auto"/>
        <w:rPr>
          <w:b/>
          <w:sz w:val="16"/>
          <w:szCs w:val="16"/>
          <w:lang w:val="en-CA"/>
        </w:rPr>
      </w:pPr>
      <w:r w:rsidRPr="00C968AE">
        <w:rPr>
          <w:b/>
          <w:sz w:val="16"/>
          <w:szCs w:val="16"/>
          <w:lang w:val="en-CA"/>
        </w:rPr>
        <w:t>Employment history</w:t>
      </w:r>
    </w:p>
    <w:p w:rsidR="00C968AE" w:rsidRDefault="00C968AE" w:rsidP="00052090">
      <w:pPr>
        <w:spacing w:after="0" w:line="240" w:lineRule="auto"/>
        <w:rPr>
          <w:sz w:val="16"/>
          <w:szCs w:val="16"/>
          <w:lang w:val="en-CA"/>
        </w:rPr>
      </w:pPr>
    </w:p>
    <w:p w:rsidR="00052090" w:rsidRDefault="00052090" w:rsidP="00052090">
      <w:pPr>
        <w:spacing w:after="0" w:line="240" w:lineRule="auto"/>
        <w:rPr>
          <w:sz w:val="16"/>
          <w:szCs w:val="16"/>
          <w:lang w:val="en-CA"/>
        </w:rPr>
      </w:pPr>
      <w:proofErr w:type="spellStart"/>
      <w:r w:rsidRPr="004E58E2">
        <w:rPr>
          <w:i/>
          <w:sz w:val="16"/>
          <w:szCs w:val="16"/>
          <w:lang w:val="en-CA"/>
        </w:rPr>
        <w:t>EmployAbilities</w:t>
      </w:r>
      <w:proofErr w:type="spellEnd"/>
      <w:r w:rsidR="00C968AE" w:rsidRPr="004E58E2">
        <w:rPr>
          <w:i/>
          <w:sz w:val="16"/>
          <w:szCs w:val="16"/>
          <w:lang w:val="en-CA"/>
        </w:rPr>
        <w:t>, Alberta, Canada</w:t>
      </w:r>
      <w:r w:rsidR="00C968AE">
        <w:rPr>
          <w:sz w:val="16"/>
          <w:szCs w:val="16"/>
          <w:lang w:val="en-CA"/>
        </w:rPr>
        <w:t xml:space="preserve"> (2015- 2016)</w:t>
      </w:r>
    </w:p>
    <w:p w:rsidR="00C968AE" w:rsidRDefault="00C968AE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Career a</w:t>
      </w:r>
      <w:r w:rsidR="001877A6">
        <w:rPr>
          <w:sz w:val="16"/>
          <w:szCs w:val="16"/>
          <w:lang w:val="en-CA"/>
        </w:rPr>
        <w:t>nd Employment Facilitator, Job C</w:t>
      </w:r>
      <w:r>
        <w:rPr>
          <w:sz w:val="16"/>
          <w:szCs w:val="16"/>
          <w:lang w:val="en-CA"/>
        </w:rPr>
        <w:t>oach and De</w:t>
      </w:r>
      <w:r w:rsidR="001877A6">
        <w:rPr>
          <w:sz w:val="16"/>
          <w:szCs w:val="16"/>
          <w:lang w:val="en-CA"/>
        </w:rPr>
        <w:t>veloper</w:t>
      </w:r>
    </w:p>
    <w:p w:rsidR="001877A6" w:rsidRDefault="004E58E2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Duties and </w:t>
      </w:r>
      <w:r w:rsidR="001877A6">
        <w:rPr>
          <w:sz w:val="16"/>
          <w:szCs w:val="16"/>
          <w:lang w:val="en-CA"/>
        </w:rPr>
        <w:t>Responsibilities:</w:t>
      </w:r>
    </w:p>
    <w:p w:rsidR="001877A6" w:rsidRDefault="005916E3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-</w:t>
      </w:r>
      <w:r w:rsidR="001877A6">
        <w:rPr>
          <w:sz w:val="16"/>
          <w:szCs w:val="16"/>
          <w:lang w:val="en-CA"/>
        </w:rPr>
        <w:t>Client intakes, interview clients to obtain employment history, assess their employment related needs. Identify barriers to employment</w:t>
      </w:r>
      <w:r w:rsidR="00D509D8">
        <w:rPr>
          <w:sz w:val="16"/>
          <w:szCs w:val="16"/>
          <w:lang w:val="en-CA"/>
        </w:rPr>
        <w:t>, Facilitation</w:t>
      </w:r>
      <w:r w:rsidR="001877A6">
        <w:rPr>
          <w:sz w:val="16"/>
          <w:szCs w:val="16"/>
          <w:lang w:val="en-CA"/>
        </w:rPr>
        <w:t>. Assess need for additional assistance such rehabilitation, financial aid and/or further vocational training and make up appropriate referrals. Liaise with job development services and other social, employment and community agencies on mutual clients as needed to facilitate client</w:t>
      </w:r>
      <w:r w:rsidR="004E58E2">
        <w:rPr>
          <w:sz w:val="16"/>
          <w:szCs w:val="16"/>
          <w:lang w:val="en-CA"/>
        </w:rPr>
        <w:t>’</w:t>
      </w:r>
      <w:r w:rsidR="001877A6">
        <w:rPr>
          <w:sz w:val="16"/>
          <w:szCs w:val="16"/>
          <w:lang w:val="en-CA"/>
        </w:rPr>
        <w:t>s progress.</w:t>
      </w:r>
      <w:r w:rsidR="00D509D8">
        <w:rPr>
          <w:sz w:val="16"/>
          <w:szCs w:val="16"/>
          <w:lang w:val="en-CA"/>
        </w:rPr>
        <w:t xml:space="preserve"> Counselling assistance</w:t>
      </w:r>
      <w:r w:rsidR="001123A0">
        <w:rPr>
          <w:sz w:val="16"/>
          <w:szCs w:val="16"/>
          <w:lang w:val="en-CA"/>
        </w:rPr>
        <w:t xml:space="preserve"> in the areas of: Job maintenance, job search, job placement, career decision making, or other identified employment needs</w:t>
      </w:r>
    </w:p>
    <w:p w:rsidR="001877A6" w:rsidRDefault="001877A6" w:rsidP="00052090">
      <w:pPr>
        <w:spacing w:after="0" w:line="240" w:lineRule="auto"/>
        <w:rPr>
          <w:sz w:val="16"/>
          <w:szCs w:val="16"/>
          <w:lang w:val="en-CA"/>
        </w:rPr>
      </w:pPr>
    </w:p>
    <w:p w:rsidR="001877A6" w:rsidRDefault="001877A6" w:rsidP="00052090">
      <w:pPr>
        <w:spacing w:after="0" w:line="240" w:lineRule="auto"/>
        <w:rPr>
          <w:sz w:val="16"/>
          <w:szCs w:val="16"/>
          <w:lang w:val="en-CA"/>
        </w:rPr>
      </w:pPr>
      <w:r w:rsidRPr="004E58E2">
        <w:rPr>
          <w:i/>
          <w:sz w:val="16"/>
          <w:szCs w:val="16"/>
          <w:lang w:val="en-CA"/>
        </w:rPr>
        <w:t>Skills Society, Alberta, Canada</w:t>
      </w:r>
      <w:r w:rsidR="005916E3">
        <w:rPr>
          <w:sz w:val="16"/>
          <w:szCs w:val="16"/>
          <w:lang w:val="en-CA"/>
        </w:rPr>
        <w:t xml:space="preserve"> (2013- 2015)</w:t>
      </w:r>
    </w:p>
    <w:p w:rsidR="005916E3" w:rsidRDefault="005916E3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Community Outreach Worker</w:t>
      </w:r>
    </w:p>
    <w:p w:rsidR="005916E3" w:rsidRDefault="004E58E2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Duties and </w:t>
      </w:r>
      <w:r w:rsidR="005916E3">
        <w:rPr>
          <w:sz w:val="16"/>
          <w:szCs w:val="16"/>
          <w:lang w:val="en-CA"/>
        </w:rPr>
        <w:t>Responsibilities:</w:t>
      </w:r>
    </w:p>
    <w:p w:rsidR="005916E3" w:rsidRDefault="004E58E2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-</w:t>
      </w:r>
      <w:r w:rsidR="00773C84">
        <w:rPr>
          <w:sz w:val="16"/>
          <w:szCs w:val="16"/>
          <w:lang w:val="en-CA"/>
        </w:rPr>
        <w:t xml:space="preserve">Assess and support program participants. Provide advocacy and facilitate appropriate community service linkages. Maintain an active </w:t>
      </w:r>
      <w:r w:rsidR="001123A0">
        <w:rPr>
          <w:sz w:val="16"/>
          <w:szCs w:val="16"/>
          <w:lang w:val="en-CA"/>
        </w:rPr>
        <w:t>caseload;</w:t>
      </w:r>
      <w:r w:rsidR="00773C84">
        <w:rPr>
          <w:sz w:val="16"/>
          <w:szCs w:val="16"/>
          <w:lang w:val="en-CA"/>
        </w:rPr>
        <w:t xml:space="preserve"> meet the clients on an on-going basis. Provide crisis intervention and safety planning when necessary. Interact with other professionals, family members, and organizations to ensure services, admissions,</w:t>
      </w:r>
      <w:r>
        <w:rPr>
          <w:sz w:val="16"/>
          <w:szCs w:val="16"/>
          <w:lang w:val="en-CA"/>
        </w:rPr>
        <w:t xml:space="preserve"> and treatment are in the client’s interest and supportive of the long- term goals.</w:t>
      </w:r>
    </w:p>
    <w:p w:rsidR="004E58E2" w:rsidRDefault="004E58E2" w:rsidP="00052090">
      <w:pPr>
        <w:spacing w:after="0" w:line="240" w:lineRule="auto"/>
        <w:rPr>
          <w:sz w:val="16"/>
          <w:szCs w:val="16"/>
          <w:lang w:val="en-CA"/>
        </w:rPr>
      </w:pPr>
    </w:p>
    <w:p w:rsidR="004E58E2" w:rsidRDefault="004E58E2" w:rsidP="00052090">
      <w:pPr>
        <w:spacing w:after="0" w:line="240" w:lineRule="auto"/>
        <w:rPr>
          <w:sz w:val="16"/>
          <w:szCs w:val="16"/>
          <w:lang w:val="en-CA"/>
        </w:rPr>
      </w:pPr>
      <w:r w:rsidRPr="004E58E2">
        <w:rPr>
          <w:i/>
          <w:sz w:val="16"/>
          <w:szCs w:val="16"/>
          <w:lang w:val="en-CA"/>
        </w:rPr>
        <w:t>Winifred Stewart Association, Alberta, Canada</w:t>
      </w:r>
      <w:r>
        <w:rPr>
          <w:sz w:val="16"/>
          <w:szCs w:val="16"/>
          <w:lang w:val="en-CA"/>
        </w:rPr>
        <w:t xml:space="preserve"> (2004- 2012)</w:t>
      </w:r>
    </w:p>
    <w:p w:rsidR="004E58E2" w:rsidRDefault="004E58E2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Commun</w:t>
      </w:r>
      <w:r w:rsidR="003B3BB6">
        <w:rPr>
          <w:sz w:val="16"/>
          <w:szCs w:val="16"/>
          <w:lang w:val="en-CA"/>
        </w:rPr>
        <w:t>ity Resources Worker</w:t>
      </w:r>
    </w:p>
    <w:p w:rsidR="00B63EAA" w:rsidRDefault="00B63EAA" w:rsidP="00052090">
      <w:pPr>
        <w:spacing w:after="0" w:line="240" w:lineRule="auto"/>
        <w:rPr>
          <w:sz w:val="16"/>
          <w:szCs w:val="16"/>
          <w:lang w:val="en-CA"/>
        </w:rPr>
      </w:pPr>
    </w:p>
    <w:p w:rsidR="003B3BB6" w:rsidRDefault="003B3BB6" w:rsidP="00052090">
      <w:pPr>
        <w:spacing w:after="0" w:line="240" w:lineRule="auto"/>
        <w:rPr>
          <w:sz w:val="16"/>
          <w:szCs w:val="16"/>
          <w:lang w:val="en-CA"/>
        </w:rPr>
      </w:pPr>
      <w:r w:rsidRPr="00444ACC">
        <w:rPr>
          <w:i/>
          <w:sz w:val="16"/>
          <w:szCs w:val="16"/>
          <w:lang w:val="en-CA"/>
        </w:rPr>
        <w:t xml:space="preserve">Edmonton </w:t>
      </w:r>
      <w:proofErr w:type="spellStart"/>
      <w:r w:rsidRPr="00444ACC">
        <w:rPr>
          <w:i/>
          <w:sz w:val="16"/>
          <w:szCs w:val="16"/>
          <w:lang w:val="en-CA"/>
        </w:rPr>
        <w:t>Intergrated</w:t>
      </w:r>
      <w:proofErr w:type="spellEnd"/>
      <w:r w:rsidRPr="00444ACC">
        <w:rPr>
          <w:i/>
          <w:sz w:val="16"/>
          <w:szCs w:val="16"/>
          <w:lang w:val="en-CA"/>
        </w:rPr>
        <w:t xml:space="preserve"> Services, Alberta, Canada</w:t>
      </w:r>
      <w:r>
        <w:rPr>
          <w:sz w:val="16"/>
          <w:szCs w:val="16"/>
          <w:lang w:val="en-CA"/>
        </w:rPr>
        <w:t xml:space="preserve"> (2004 – 2013)</w:t>
      </w:r>
    </w:p>
    <w:p w:rsidR="003B3BB6" w:rsidRDefault="003B3BB6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Community Resources Worker</w:t>
      </w:r>
    </w:p>
    <w:p w:rsidR="00B63EAA" w:rsidRDefault="00B63EAA" w:rsidP="00052090">
      <w:pPr>
        <w:spacing w:after="0" w:line="240" w:lineRule="auto"/>
        <w:rPr>
          <w:sz w:val="16"/>
          <w:szCs w:val="16"/>
          <w:lang w:val="en-CA"/>
        </w:rPr>
      </w:pPr>
    </w:p>
    <w:p w:rsidR="00444ACC" w:rsidRDefault="00444ACC" w:rsidP="00052090">
      <w:pPr>
        <w:spacing w:after="0" w:line="240" w:lineRule="auto"/>
        <w:rPr>
          <w:sz w:val="16"/>
          <w:szCs w:val="16"/>
          <w:lang w:val="en-CA"/>
        </w:rPr>
      </w:pPr>
      <w:r w:rsidRPr="00444ACC">
        <w:rPr>
          <w:i/>
          <w:sz w:val="16"/>
          <w:szCs w:val="16"/>
          <w:lang w:val="en-CA"/>
        </w:rPr>
        <w:t>Aboriginal Partners and Youth Society, Mother Bear Consultancy, Alberta Canada</w:t>
      </w:r>
      <w:r>
        <w:rPr>
          <w:sz w:val="16"/>
          <w:szCs w:val="16"/>
          <w:lang w:val="en-CA"/>
        </w:rPr>
        <w:t xml:space="preserve"> (2002- 2004)</w:t>
      </w:r>
    </w:p>
    <w:p w:rsidR="00444ACC" w:rsidRDefault="00444ACC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Community Resource Worker/ Team Leader</w:t>
      </w:r>
    </w:p>
    <w:p w:rsidR="00B63EAA" w:rsidRDefault="00B63EAA" w:rsidP="00052090">
      <w:pPr>
        <w:spacing w:after="0" w:line="240" w:lineRule="auto"/>
        <w:rPr>
          <w:sz w:val="16"/>
          <w:szCs w:val="16"/>
          <w:lang w:val="en-CA"/>
        </w:rPr>
      </w:pPr>
    </w:p>
    <w:p w:rsidR="00444ACC" w:rsidRDefault="00444ACC" w:rsidP="00052090">
      <w:pPr>
        <w:spacing w:after="0" w:line="240" w:lineRule="auto"/>
        <w:rPr>
          <w:sz w:val="16"/>
          <w:szCs w:val="16"/>
          <w:lang w:val="en-CA"/>
        </w:rPr>
      </w:pPr>
      <w:r w:rsidRPr="00444ACC">
        <w:rPr>
          <w:i/>
          <w:sz w:val="16"/>
          <w:szCs w:val="16"/>
          <w:lang w:val="en-CA"/>
        </w:rPr>
        <w:t>Catholic Social Services, Alberta, Canada</w:t>
      </w:r>
      <w:r>
        <w:rPr>
          <w:sz w:val="16"/>
          <w:szCs w:val="16"/>
          <w:lang w:val="en-CA"/>
        </w:rPr>
        <w:t xml:space="preserve"> (2001)</w:t>
      </w:r>
    </w:p>
    <w:p w:rsidR="00444ACC" w:rsidRDefault="00444ACC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Community Resources Worker</w:t>
      </w:r>
    </w:p>
    <w:p w:rsidR="00B63EAA" w:rsidRDefault="00B63EAA" w:rsidP="00052090">
      <w:pPr>
        <w:spacing w:after="0" w:line="240" w:lineRule="auto"/>
        <w:rPr>
          <w:sz w:val="16"/>
          <w:szCs w:val="16"/>
          <w:lang w:val="en-CA"/>
        </w:rPr>
      </w:pPr>
    </w:p>
    <w:p w:rsidR="00444ACC" w:rsidRDefault="00444ACC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Duties and Responsibilities as a Community Resources Worker included</w:t>
      </w:r>
      <w:r w:rsidR="00351614">
        <w:rPr>
          <w:sz w:val="16"/>
          <w:szCs w:val="16"/>
          <w:lang w:val="en-CA"/>
        </w:rPr>
        <w:t>:</w:t>
      </w:r>
    </w:p>
    <w:p w:rsidR="001877A6" w:rsidRDefault="00E40765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-</w:t>
      </w:r>
      <w:r w:rsidR="00351614">
        <w:rPr>
          <w:sz w:val="16"/>
          <w:szCs w:val="16"/>
          <w:lang w:val="en-CA"/>
        </w:rPr>
        <w:t>Interviews and visits clients who have requested services, Assist individuals and families through emotional support advocacy and guidance in developing and using their own potential to more adequately</w:t>
      </w:r>
      <w:r w:rsidR="00E76145">
        <w:rPr>
          <w:sz w:val="16"/>
          <w:szCs w:val="16"/>
          <w:lang w:val="en-CA"/>
        </w:rPr>
        <w:t xml:space="preserve"> meet their social, health, emotiona</w:t>
      </w:r>
      <w:r w:rsidR="001123A0">
        <w:rPr>
          <w:sz w:val="16"/>
          <w:szCs w:val="16"/>
          <w:lang w:val="en-CA"/>
        </w:rPr>
        <w:t>l and economic needs. Determine</w:t>
      </w:r>
      <w:r w:rsidR="00E76145">
        <w:rPr>
          <w:sz w:val="16"/>
          <w:szCs w:val="16"/>
          <w:lang w:val="en-CA"/>
        </w:rPr>
        <w:t xml:space="preserve"> eligibility for services to meet client needs and refer cases requiring a professional social work assessment. Promote pub</w:t>
      </w:r>
      <w:r w:rsidR="008B147E">
        <w:rPr>
          <w:sz w:val="16"/>
          <w:szCs w:val="16"/>
          <w:lang w:val="en-CA"/>
        </w:rPr>
        <w:t>lic awareness of centre activities and provide public education activities to the communit</w:t>
      </w:r>
      <w:r w:rsidR="00B63EAA">
        <w:rPr>
          <w:sz w:val="16"/>
          <w:szCs w:val="16"/>
          <w:lang w:val="en-CA"/>
        </w:rPr>
        <w:t>y</w:t>
      </w:r>
      <w:r w:rsidR="008B147E">
        <w:rPr>
          <w:sz w:val="16"/>
          <w:szCs w:val="16"/>
          <w:lang w:val="en-CA"/>
        </w:rPr>
        <w:t>. Coordinate, recruit, screen, assign and supervise staff and volunteers. Complete case records, statistical data</w:t>
      </w:r>
      <w:r w:rsidR="004F015A">
        <w:rPr>
          <w:sz w:val="16"/>
          <w:szCs w:val="16"/>
          <w:lang w:val="en-CA"/>
        </w:rPr>
        <w:t>, daily</w:t>
      </w:r>
      <w:r w:rsidR="008B147E">
        <w:rPr>
          <w:sz w:val="16"/>
          <w:szCs w:val="16"/>
          <w:lang w:val="en-CA"/>
        </w:rPr>
        <w:t xml:space="preserve"> and monthly reports as</w:t>
      </w:r>
      <w:r w:rsidR="00B63EAA">
        <w:rPr>
          <w:sz w:val="16"/>
          <w:szCs w:val="16"/>
          <w:lang w:val="en-CA"/>
        </w:rPr>
        <w:t xml:space="preserve"> well as</w:t>
      </w:r>
      <w:r w:rsidR="008B147E">
        <w:rPr>
          <w:sz w:val="16"/>
          <w:szCs w:val="16"/>
          <w:lang w:val="en-CA"/>
        </w:rPr>
        <w:t xml:space="preserve"> other written documentation</w:t>
      </w:r>
      <w:r w:rsidR="00B63EAA">
        <w:rPr>
          <w:sz w:val="16"/>
          <w:szCs w:val="16"/>
          <w:lang w:val="en-CA"/>
        </w:rPr>
        <w:t>s</w:t>
      </w:r>
      <w:r w:rsidR="008B147E">
        <w:rPr>
          <w:sz w:val="16"/>
          <w:szCs w:val="16"/>
          <w:lang w:val="en-CA"/>
        </w:rPr>
        <w:t xml:space="preserve"> as required. Maintain</w:t>
      </w:r>
      <w:r w:rsidR="00B63EAA">
        <w:rPr>
          <w:sz w:val="16"/>
          <w:szCs w:val="16"/>
          <w:lang w:val="en-CA"/>
        </w:rPr>
        <w:t xml:space="preserve"> e</w:t>
      </w:r>
      <w:r w:rsidR="001123A0">
        <w:rPr>
          <w:sz w:val="16"/>
          <w:szCs w:val="16"/>
          <w:lang w:val="en-CA"/>
        </w:rPr>
        <w:t>ffective liaison and co-operate</w:t>
      </w:r>
      <w:r w:rsidR="00B63EAA">
        <w:rPr>
          <w:sz w:val="16"/>
          <w:szCs w:val="16"/>
          <w:lang w:val="en-CA"/>
        </w:rPr>
        <w:t xml:space="preserve"> with other centres/agencies in developing and implementing effective problem solving plans for individuals and families.</w:t>
      </w:r>
      <w:r w:rsidR="004F015A">
        <w:rPr>
          <w:sz w:val="16"/>
          <w:szCs w:val="16"/>
          <w:lang w:val="en-CA"/>
        </w:rPr>
        <w:t xml:space="preserve"> Implement person-centered plans designed to assist and support individuals with developing personal goals. Provide medical administration. Crisis intervention when required.</w:t>
      </w:r>
      <w:r w:rsidR="00894EAB">
        <w:rPr>
          <w:sz w:val="16"/>
          <w:szCs w:val="16"/>
          <w:lang w:val="en-CA"/>
        </w:rPr>
        <w:t xml:space="preserve"> Assisting clients with daily living skills</w:t>
      </w:r>
      <w:r w:rsidR="001A6889">
        <w:rPr>
          <w:sz w:val="16"/>
          <w:szCs w:val="16"/>
          <w:lang w:val="en-CA"/>
        </w:rPr>
        <w:t xml:space="preserve"> and personal care.</w:t>
      </w: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  <w:r w:rsidRPr="002220E6">
        <w:rPr>
          <w:i/>
          <w:sz w:val="16"/>
          <w:szCs w:val="16"/>
          <w:lang w:val="en-CA"/>
        </w:rPr>
        <w:t>Orange Democratic Movement of Kenya, Kenya</w:t>
      </w:r>
      <w:r>
        <w:rPr>
          <w:sz w:val="16"/>
          <w:szCs w:val="16"/>
          <w:lang w:val="en-CA"/>
        </w:rPr>
        <w:t xml:space="preserve"> (2006)</w:t>
      </w: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Campaign Assistant</w:t>
      </w:r>
    </w:p>
    <w:p w:rsidR="00491FDD" w:rsidRDefault="002220E6" w:rsidP="00052090">
      <w:pPr>
        <w:spacing w:after="0"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Duties and Responsibilities:</w:t>
      </w:r>
    </w:p>
    <w:p w:rsidR="00491FDD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705E77" w:rsidRPr="00705E77">
        <w:rPr>
          <w:rFonts w:cstheme="minorHAnsi"/>
          <w:sz w:val="16"/>
          <w:szCs w:val="16"/>
        </w:rPr>
        <w:t>Provided support to the Campaign Director as required. Liaison with Key Constituencies and campaign teams to ensure the timely and efficient management of general election campaigns. Assis</w:t>
      </w:r>
      <w:r w:rsidR="00705E77">
        <w:rPr>
          <w:rFonts w:cstheme="minorHAnsi"/>
          <w:sz w:val="16"/>
          <w:szCs w:val="16"/>
        </w:rPr>
        <w:t>t with specific party</w:t>
      </w:r>
      <w:r w:rsidR="00705E77" w:rsidRPr="00705E77">
        <w:rPr>
          <w:rFonts w:cstheme="minorHAnsi"/>
          <w:sz w:val="16"/>
          <w:szCs w:val="16"/>
        </w:rPr>
        <w:t xml:space="preserve"> project work items. Provide support and contribute to </w:t>
      </w:r>
      <w:r w:rsidR="00705E77">
        <w:rPr>
          <w:rFonts w:cstheme="minorHAnsi"/>
          <w:sz w:val="16"/>
          <w:szCs w:val="16"/>
        </w:rPr>
        <w:t>p</w:t>
      </w:r>
      <w:r w:rsidR="00705E77" w:rsidRPr="00705E77">
        <w:rPr>
          <w:rFonts w:cstheme="minorHAnsi"/>
          <w:sz w:val="16"/>
          <w:szCs w:val="16"/>
        </w:rPr>
        <w:t xml:space="preserve">arty social media platforms. Assist with dealing with enquiries and directing them accordingly. Set up </w:t>
      </w:r>
      <w:r w:rsidR="002220E6">
        <w:rPr>
          <w:rFonts w:cstheme="minorHAnsi"/>
          <w:sz w:val="16"/>
          <w:szCs w:val="16"/>
        </w:rPr>
        <w:t xml:space="preserve">platforms and venues for the </w:t>
      </w:r>
      <w:r w:rsidR="00705E77" w:rsidRPr="00705E77">
        <w:rPr>
          <w:rFonts w:cstheme="minorHAnsi"/>
          <w:sz w:val="16"/>
          <w:szCs w:val="16"/>
        </w:rPr>
        <w:t>political campaigns, and liaise with the Campaigns Committee accordingly</w:t>
      </w:r>
      <w:r w:rsidR="00396D1E">
        <w:rPr>
          <w:rFonts w:cstheme="minorHAnsi"/>
          <w:sz w:val="16"/>
          <w:szCs w:val="16"/>
        </w:rPr>
        <w:t>. Organized and coordinated party member meetings at grass root levels.</w:t>
      </w:r>
    </w:p>
    <w:p w:rsidR="002220E6" w:rsidRDefault="002220E6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2220E6" w:rsidRPr="002220E6" w:rsidRDefault="002220E6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proofErr w:type="spellStart"/>
      <w:r w:rsidRPr="002220E6">
        <w:rPr>
          <w:rFonts w:cstheme="minorHAnsi"/>
          <w:i/>
          <w:sz w:val="16"/>
          <w:szCs w:val="16"/>
        </w:rPr>
        <w:t>Augustana</w:t>
      </w:r>
      <w:proofErr w:type="spellEnd"/>
      <w:r w:rsidRPr="002220E6">
        <w:rPr>
          <w:rFonts w:cstheme="minorHAnsi"/>
          <w:i/>
          <w:sz w:val="16"/>
          <w:szCs w:val="16"/>
        </w:rPr>
        <w:t>, University of Alberta</w:t>
      </w:r>
      <w:r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(1999)</w:t>
      </w:r>
    </w:p>
    <w:p w:rsidR="002220E6" w:rsidRDefault="002220E6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 w:rsidRPr="002220E6">
        <w:rPr>
          <w:rFonts w:cstheme="minorHAnsi"/>
          <w:sz w:val="16"/>
          <w:szCs w:val="16"/>
        </w:rPr>
        <w:t>Conference Services Coordinator</w:t>
      </w:r>
    </w:p>
    <w:p w:rsidR="002220E6" w:rsidRDefault="002220E6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Duties and Responsibilities:</w:t>
      </w:r>
    </w:p>
    <w:p w:rsidR="002220E6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2220E6">
        <w:rPr>
          <w:rFonts w:cstheme="minorHAnsi"/>
          <w:sz w:val="16"/>
          <w:szCs w:val="16"/>
        </w:rPr>
        <w:t>Preparing and arranging meeting and seminar rooms, planning recreationa</w:t>
      </w:r>
      <w:r w:rsidR="00D743DE">
        <w:rPr>
          <w:rFonts w:cstheme="minorHAnsi"/>
          <w:sz w:val="16"/>
          <w:szCs w:val="16"/>
        </w:rPr>
        <w:t xml:space="preserve">l and entertainment activities. </w:t>
      </w:r>
      <w:proofErr w:type="gramStart"/>
      <w:r w:rsidR="00D030B5">
        <w:rPr>
          <w:rFonts w:cstheme="minorHAnsi"/>
          <w:sz w:val="16"/>
          <w:szCs w:val="16"/>
        </w:rPr>
        <w:t>Organized room and board.</w:t>
      </w:r>
      <w:proofErr w:type="gramEnd"/>
      <w:r w:rsidR="00D030B5">
        <w:rPr>
          <w:rFonts w:cstheme="minorHAnsi"/>
          <w:sz w:val="16"/>
          <w:szCs w:val="16"/>
        </w:rPr>
        <w:t xml:space="preserve"> </w:t>
      </w:r>
      <w:proofErr w:type="gramStart"/>
      <w:r w:rsidR="00D030B5">
        <w:rPr>
          <w:rFonts w:cstheme="minorHAnsi"/>
          <w:sz w:val="16"/>
          <w:szCs w:val="16"/>
        </w:rPr>
        <w:t>Custodial and Maintenance.</w:t>
      </w:r>
      <w:proofErr w:type="gramEnd"/>
      <w:r w:rsidR="00D030B5">
        <w:rPr>
          <w:rFonts w:cstheme="minorHAnsi"/>
          <w:sz w:val="16"/>
          <w:szCs w:val="16"/>
        </w:rPr>
        <w:t xml:space="preserve"> </w:t>
      </w:r>
      <w:proofErr w:type="gramStart"/>
      <w:r w:rsidR="00D030B5">
        <w:rPr>
          <w:rFonts w:cstheme="minorHAnsi"/>
          <w:sz w:val="16"/>
          <w:szCs w:val="16"/>
        </w:rPr>
        <w:t>Security.</w:t>
      </w:r>
      <w:proofErr w:type="gramEnd"/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 w:rsidRPr="00D030B5">
        <w:rPr>
          <w:rFonts w:cstheme="minorHAnsi"/>
          <w:b/>
          <w:sz w:val="16"/>
          <w:szCs w:val="16"/>
        </w:rPr>
        <w:t>Community Involvement: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D030B5">
        <w:rPr>
          <w:rFonts w:cstheme="minorHAnsi"/>
          <w:sz w:val="16"/>
          <w:szCs w:val="16"/>
        </w:rPr>
        <w:t>Representative, Social Committee Member, Catholic Social Services</w:t>
      </w:r>
    </w:p>
    <w:p w:rsid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D030B5">
        <w:rPr>
          <w:rFonts w:cstheme="minorHAnsi"/>
          <w:sz w:val="16"/>
          <w:szCs w:val="16"/>
        </w:rPr>
        <w:t xml:space="preserve">International Student Representative, Student Union, </w:t>
      </w:r>
      <w:proofErr w:type="spellStart"/>
      <w:r w:rsidR="00D030B5">
        <w:rPr>
          <w:rFonts w:cstheme="minorHAnsi"/>
          <w:sz w:val="16"/>
          <w:szCs w:val="16"/>
        </w:rPr>
        <w:t>Augustana</w:t>
      </w:r>
      <w:proofErr w:type="spellEnd"/>
      <w:r w:rsidR="00D030B5">
        <w:rPr>
          <w:rFonts w:cstheme="minorHAnsi"/>
          <w:sz w:val="16"/>
          <w:szCs w:val="16"/>
        </w:rPr>
        <w:t xml:space="preserve"> University</w:t>
      </w:r>
    </w:p>
    <w:p w:rsid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D030B5">
        <w:rPr>
          <w:rFonts w:cstheme="minorHAnsi"/>
          <w:sz w:val="16"/>
          <w:szCs w:val="16"/>
        </w:rPr>
        <w:t>Volunteered for Heart and Stroke foundation to raise funds</w:t>
      </w:r>
    </w:p>
    <w:p w:rsid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D030B5">
        <w:rPr>
          <w:rFonts w:cstheme="minorHAnsi"/>
          <w:sz w:val="16"/>
          <w:szCs w:val="16"/>
        </w:rPr>
        <w:t xml:space="preserve">Assisted in Coordinating the Multiple Sclerosis Bike tour a fund raiser, </w:t>
      </w:r>
      <w:proofErr w:type="spellStart"/>
      <w:r w:rsidR="00D030B5">
        <w:rPr>
          <w:rFonts w:cstheme="minorHAnsi"/>
          <w:sz w:val="16"/>
          <w:szCs w:val="16"/>
        </w:rPr>
        <w:t>Camrose</w:t>
      </w:r>
      <w:proofErr w:type="spellEnd"/>
      <w:r w:rsidR="00D030B5">
        <w:rPr>
          <w:rFonts w:cstheme="minorHAnsi"/>
          <w:sz w:val="16"/>
          <w:szCs w:val="16"/>
        </w:rPr>
        <w:t>, Alberta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b/>
          <w:sz w:val="16"/>
          <w:szCs w:val="16"/>
        </w:rPr>
      </w:pPr>
      <w:r w:rsidRPr="00D030B5">
        <w:rPr>
          <w:rFonts w:cstheme="minorHAnsi"/>
          <w:b/>
          <w:sz w:val="16"/>
          <w:szCs w:val="16"/>
        </w:rPr>
        <w:t>Certificates: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First Aid (St Johns Ambulance)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Abuse Prevention and Response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Crisis Intervention</w:t>
      </w: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Suicide Intervention</w:t>
      </w:r>
    </w:p>
    <w:p w:rsidR="00E4076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Fatal Alcohol Spe</w:t>
      </w:r>
      <w:r w:rsidR="00E40765">
        <w:rPr>
          <w:rFonts w:cstheme="minorHAnsi"/>
          <w:sz w:val="16"/>
          <w:szCs w:val="16"/>
        </w:rPr>
        <w:t>ctrum Disorder</w:t>
      </w:r>
    </w:p>
    <w:p w:rsidR="00E4076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Universal Precaution</w:t>
      </w:r>
    </w:p>
    <w:p w:rsidR="00E4076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Communication and Team building</w:t>
      </w:r>
    </w:p>
    <w:p w:rsid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Food Safe</w:t>
      </w:r>
      <w:r w:rsidR="00D030B5">
        <w:rPr>
          <w:rFonts w:cstheme="minorHAnsi"/>
          <w:sz w:val="16"/>
          <w:szCs w:val="16"/>
        </w:rPr>
        <w:t xml:space="preserve"> </w:t>
      </w:r>
    </w:p>
    <w:p w:rsidR="00E4076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E40765" w:rsidRPr="00D030B5" w:rsidRDefault="00E4076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</w:rPr>
      </w:pPr>
    </w:p>
    <w:p w:rsidR="00D030B5" w:rsidRPr="00705E77" w:rsidRDefault="00D030B5" w:rsidP="00705E77">
      <w:pPr>
        <w:pStyle w:val="ListParagraph"/>
        <w:spacing w:after="0" w:line="240" w:lineRule="auto"/>
        <w:ind w:left="0"/>
        <w:rPr>
          <w:rFonts w:cstheme="minorHAnsi"/>
          <w:sz w:val="16"/>
          <w:szCs w:val="16"/>
          <w:lang w:val="en-CA"/>
        </w:rPr>
      </w:pPr>
    </w:p>
    <w:p w:rsidR="00491FDD" w:rsidRDefault="00491FDD" w:rsidP="00052090">
      <w:pPr>
        <w:spacing w:after="0" w:line="240" w:lineRule="auto"/>
        <w:rPr>
          <w:sz w:val="16"/>
          <w:szCs w:val="16"/>
          <w:lang w:val="en-CA"/>
        </w:rPr>
      </w:pPr>
    </w:p>
    <w:p w:rsidR="004F015A" w:rsidRDefault="004F015A" w:rsidP="00052090">
      <w:pPr>
        <w:spacing w:after="0" w:line="240" w:lineRule="auto"/>
        <w:rPr>
          <w:sz w:val="16"/>
          <w:szCs w:val="16"/>
          <w:lang w:val="en-CA"/>
        </w:rPr>
      </w:pPr>
    </w:p>
    <w:p w:rsidR="004F015A" w:rsidRDefault="004F015A" w:rsidP="00052090">
      <w:pPr>
        <w:spacing w:after="0" w:line="240" w:lineRule="auto"/>
        <w:rPr>
          <w:sz w:val="16"/>
          <w:szCs w:val="16"/>
          <w:lang w:val="en-CA"/>
        </w:rPr>
      </w:pPr>
    </w:p>
    <w:p w:rsidR="00052090" w:rsidRDefault="00052090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</w:p>
    <w:p w:rsidR="00E40765" w:rsidRDefault="00E40765" w:rsidP="00052090">
      <w:pPr>
        <w:spacing w:line="240" w:lineRule="auto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References Available Upon Request:</w:t>
      </w:r>
    </w:p>
    <w:p w:rsidR="00E40765" w:rsidRPr="00052090" w:rsidRDefault="00E40765" w:rsidP="00052090">
      <w:pPr>
        <w:spacing w:line="240" w:lineRule="auto"/>
        <w:rPr>
          <w:sz w:val="16"/>
          <w:szCs w:val="16"/>
          <w:lang w:val="en-CA"/>
        </w:rPr>
      </w:pPr>
    </w:p>
    <w:sectPr w:rsidR="00E40765" w:rsidRPr="0005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677"/>
    <w:multiLevelType w:val="hybridMultilevel"/>
    <w:tmpl w:val="16344D78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01EC4"/>
    <w:multiLevelType w:val="hybridMultilevel"/>
    <w:tmpl w:val="F16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0FF1"/>
    <w:multiLevelType w:val="hybridMultilevel"/>
    <w:tmpl w:val="8B42F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15449C"/>
    <w:multiLevelType w:val="hybridMultilevel"/>
    <w:tmpl w:val="CF2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C54D7"/>
    <w:multiLevelType w:val="hybridMultilevel"/>
    <w:tmpl w:val="01126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2"/>
    <w:rsid w:val="00052090"/>
    <w:rsid w:val="00101BDC"/>
    <w:rsid w:val="001123A0"/>
    <w:rsid w:val="001877A6"/>
    <w:rsid w:val="001A6889"/>
    <w:rsid w:val="002220E6"/>
    <w:rsid w:val="002E19EF"/>
    <w:rsid w:val="00351614"/>
    <w:rsid w:val="00396D1E"/>
    <w:rsid w:val="003B3BB6"/>
    <w:rsid w:val="00444ACC"/>
    <w:rsid w:val="00491FDD"/>
    <w:rsid w:val="004E58E2"/>
    <w:rsid w:val="004F015A"/>
    <w:rsid w:val="005916E3"/>
    <w:rsid w:val="00705E77"/>
    <w:rsid w:val="00773C84"/>
    <w:rsid w:val="00894EAB"/>
    <w:rsid w:val="008B147E"/>
    <w:rsid w:val="008C485B"/>
    <w:rsid w:val="009323FA"/>
    <w:rsid w:val="00976E32"/>
    <w:rsid w:val="00A54979"/>
    <w:rsid w:val="00B63EAA"/>
    <w:rsid w:val="00C968AE"/>
    <w:rsid w:val="00D030B5"/>
    <w:rsid w:val="00D509D8"/>
    <w:rsid w:val="00D743DE"/>
    <w:rsid w:val="00E40765"/>
    <w:rsid w:val="00E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E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E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nasibu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</dc:creator>
  <cp:lastModifiedBy>CFS</cp:lastModifiedBy>
  <cp:revision>9</cp:revision>
  <dcterms:created xsi:type="dcterms:W3CDTF">2019-10-12T16:40:00Z</dcterms:created>
  <dcterms:modified xsi:type="dcterms:W3CDTF">2020-02-20T17:15:00Z</dcterms:modified>
</cp:coreProperties>
</file>